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0DD7" w14:textId="77777777" w:rsidR="009D3DCF" w:rsidRDefault="009D3DCF" w:rsidP="009D3DCF">
      <w:pPr>
        <w:pStyle w:val="a3"/>
        <w:ind w:left="0"/>
        <w:jc w:val="center"/>
        <w:rPr>
          <w:b w:val="0"/>
          <w:bCs w:val="0"/>
        </w:rPr>
      </w:pPr>
      <w:r>
        <w:rPr>
          <w:b w:val="0"/>
          <w:bCs w:val="0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4F49154" wp14:editId="75782884">
            <wp:simplePos x="0" y="0"/>
            <wp:positionH relativeFrom="column">
              <wp:posOffset>2857500</wp:posOffset>
            </wp:positionH>
            <wp:positionV relativeFrom="paragraph">
              <wp:posOffset>99060</wp:posOffset>
            </wp:positionV>
            <wp:extent cx="431800" cy="6096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9FDFED" w14:textId="77777777" w:rsidR="009D3DCF" w:rsidRDefault="009D3DCF" w:rsidP="009D3DCF">
      <w:pPr>
        <w:pStyle w:val="a3"/>
        <w:ind w:left="-284"/>
        <w:jc w:val="center"/>
        <w:rPr>
          <w:b w:val="0"/>
          <w:bCs w:val="0"/>
        </w:rPr>
      </w:pPr>
    </w:p>
    <w:p w14:paraId="2E5E5360" w14:textId="77777777" w:rsidR="009D3DCF" w:rsidRDefault="009D3DCF" w:rsidP="009D3DCF">
      <w:pPr>
        <w:pStyle w:val="a3"/>
        <w:ind w:left="0"/>
        <w:jc w:val="center"/>
        <w:rPr>
          <w:b w:val="0"/>
          <w:bCs w:val="0"/>
        </w:rPr>
      </w:pPr>
    </w:p>
    <w:p w14:paraId="73B16044" w14:textId="77777777" w:rsidR="009D3DCF" w:rsidRDefault="009D3DCF" w:rsidP="009D3DCF">
      <w:pPr>
        <w:jc w:val="center"/>
        <w:rPr>
          <w:b/>
          <w:bCs/>
          <w:color w:val="000000"/>
          <w:spacing w:val="-12"/>
          <w:szCs w:val="32"/>
          <w:lang w:val="uk-UA"/>
        </w:rPr>
      </w:pPr>
    </w:p>
    <w:p w14:paraId="76C6FB19" w14:textId="77777777" w:rsidR="009D3DCF" w:rsidRDefault="009D3DCF" w:rsidP="009D3DCF">
      <w:pPr>
        <w:jc w:val="center"/>
        <w:rPr>
          <w:b/>
          <w:bCs/>
          <w:color w:val="000000"/>
          <w:spacing w:val="-14"/>
          <w:szCs w:val="32"/>
        </w:rPr>
      </w:pPr>
      <w:r>
        <w:rPr>
          <w:b/>
          <w:bCs/>
          <w:color w:val="000000"/>
          <w:spacing w:val="-12"/>
          <w:szCs w:val="32"/>
        </w:rPr>
        <w:t xml:space="preserve">ПИРЯТИНСЬКА   </w:t>
      </w:r>
      <w:proofErr w:type="gramStart"/>
      <w:r>
        <w:rPr>
          <w:b/>
          <w:bCs/>
          <w:color w:val="000000"/>
          <w:spacing w:val="-12"/>
          <w:szCs w:val="32"/>
          <w:lang w:val="uk-UA"/>
        </w:rPr>
        <w:t>МІСЬКА  РАДА</w:t>
      </w:r>
      <w:proofErr w:type="gramEnd"/>
      <w:r>
        <w:rPr>
          <w:b/>
          <w:bCs/>
          <w:color w:val="000000"/>
          <w:spacing w:val="-14"/>
          <w:szCs w:val="32"/>
          <w:lang w:val="uk-UA"/>
        </w:rPr>
        <w:t xml:space="preserve">  </w:t>
      </w:r>
      <w:r>
        <w:rPr>
          <w:b/>
          <w:bCs/>
          <w:color w:val="000000"/>
          <w:spacing w:val="-14"/>
          <w:szCs w:val="32"/>
        </w:rPr>
        <w:t>ПОЛТАВСЬКОЇ  ОБЛАСТІ</w:t>
      </w:r>
    </w:p>
    <w:p w14:paraId="4A9BEB96" w14:textId="77777777" w:rsidR="009D3DCF" w:rsidRDefault="009D3DCF" w:rsidP="009D3DCF">
      <w:pPr>
        <w:ind w:firstLine="709"/>
        <w:jc w:val="center"/>
        <w:rPr>
          <w:szCs w:val="28"/>
          <w:lang w:val="uk-UA"/>
        </w:rPr>
      </w:pPr>
    </w:p>
    <w:p w14:paraId="5AA9BCEC" w14:textId="77777777" w:rsidR="009D3DCF" w:rsidRDefault="009D3DCF" w:rsidP="009D3DCF">
      <w:pPr>
        <w:ind w:firstLine="70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РОЗПОРЯДЖЕННЯ</w:t>
      </w:r>
    </w:p>
    <w:p w14:paraId="20CF3E37" w14:textId="77777777" w:rsidR="009D3DCF" w:rsidRDefault="009D3DCF" w:rsidP="009D3DCF">
      <w:pPr>
        <w:tabs>
          <w:tab w:val="left" w:pos="6405"/>
        </w:tabs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                                    </w:t>
      </w:r>
    </w:p>
    <w:p w14:paraId="49929953" w14:textId="055F6785" w:rsidR="009D3DCF" w:rsidRDefault="009D3DCF" w:rsidP="009D3DCF">
      <w:pPr>
        <w:tabs>
          <w:tab w:val="left" w:pos="6405"/>
        </w:tabs>
        <w:rPr>
          <w:bCs/>
          <w:szCs w:val="28"/>
          <w:lang w:val="uk-UA"/>
        </w:rPr>
      </w:pPr>
      <w:r>
        <w:rPr>
          <w:bCs/>
          <w:szCs w:val="28"/>
          <w:lang w:val="uk-UA"/>
        </w:rPr>
        <w:softHyphen/>
      </w:r>
      <w:r>
        <w:rPr>
          <w:bCs/>
          <w:szCs w:val="28"/>
          <w:lang w:val="uk-UA"/>
        </w:rPr>
        <w:softHyphen/>
      </w:r>
      <w:r>
        <w:rPr>
          <w:bCs/>
          <w:szCs w:val="28"/>
          <w:lang w:val="uk-UA"/>
        </w:rPr>
        <w:softHyphen/>
      </w:r>
      <w:r>
        <w:rPr>
          <w:bCs/>
          <w:szCs w:val="28"/>
          <w:lang w:val="uk-UA"/>
        </w:rPr>
        <w:softHyphen/>
      </w:r>
      <w:r>
        <w:rPr>
          <w:bCs/>
          <w:szCs w:val="28"/>
          <w:lang w:val="uk-UA"/>
        </w:rPr>
        <w:softHyphen/>
      </w:r>
      <w:r w:rsidR="00304D2C">
        <w:rPr>
          <w:bCs/>
          <w:szCs w:val="28"/>
          <w:lang w:val="uk-UA"/>
        </w:rPr>
        <w:t>0</w:t>
      </w:r>
      <w:r w:rsidR="00A77B8B">
        <w:rPr>
          <w:bCs/>
          <w:szCs w:val="28"/>
          <w:lang w:val="uk-UA"/>
        </w:rPr>
        <w:t>6</w:t>
      </w:r>
      <w:r w:rsidR="00304D2C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04.2020</w:t>
      </w:r>
      <w:r>
        <w:rPr>
          <w:bCs/>
          <w:szCs w:val="28"/>
          <w:lang w:val="uk-UA"/>
        </w:rPr>
        <w:tab/>
        <w:t xml:space="preserve">                     №  </w:t>
      </w:r>
      <w:r w:rsidR="00304D2C">
        <w:rPr>
          <w:bCs/>
          <w:szCs w:val="28"/>
          <w:lang w:val="uk-UA"/>
        </w:rPr>
        <w:t>70</w:t>
      </w:r>
    </w:p>
    <w:p w14:paraId="59A3AF51" w14:textId="77777777" w:rsidR="009D3DCF" w:rsidRDefault="009D3DCF" w:rsidP="009D3DCF">
      <w:pPr>
        <w:tabs>
          <w:tab w:val="left" w:pos="6405"/>
        </w:tabs>
        <w:rPr>
          <w:bCs/>
          <w:szCs w:val="28"/>
          <w:lang w:val="uk-UA"/>
        </w:rPr>
      </w:pPr>
    </w:p>
    <w:p w14:paraId="7A2D93B6" w14:textId="77777777" w:rsidR="00304D2C" w:rsidRDefault="009D3DCF" w:rsidP="009D3DCF">
      <w:pPr>
        <w:tabs>
          <w:tab w:val="center" w:pos="4819"/>
        </w:tabs>
        <w:jc w:val="both"/>
        <w:rPr>
          <w:lang w:val="uk-UA"/>
        </w:rPr>
      </w:pPr>
      <w:r>
        <w:rPr>
          <w:lang w:val="uk-UA"/>
        </w:rPr>
        <w:t>Про створення комісії по</w:t>
      </w:r>
      <w:r w:rsidR="004D7E0C">
        <w:rPr>
          <w:lang w:val="uk-UA"/>
        </w:rPr>
        <w:t xml:space="preserve"> придбанню</w:t>
      </w:r>
    </w:p>
    <w:p w14:paraId="28025370" w14:textId="77777777" w:rsidR="000C219B" w:rsidRDefault="00304D2C" w:rsidP="000C219B">
      <w:pPr>
        <w:tabs>
          <w:tab w:val="center" w:pos="4819"/>
        </w:tabs>
        <w:jc w:val="both"/>
        <w:rPr>
          <w:lang w:val="uk-UA"/>
        </w:rPr>
      </w:pPr>
      <w:r>
        <w:rPr>
          <w:lang w:val="uk-UA"/>
        </w:rPr>
        <w:t>т</w:t>
      </w:r>
      <w:r w:rsidR="004D7E0C">
        <w:rPr>
          <w:lang w:val="uk-UA"/>
        </w:rPr>
        <w:t>а</w:t>
      </w:r>
      <w:r>
        <w:rPr>
          <w:lang w:val="uk-UA"/>
        </w:rPr>
        <w:t xml:space="preserve"> </w:t>
      </w:r>
      <w:r w:rsidR="009D3DCF">
        <w:rPr>
          <w:lang w:val="uk-UA"/>
        </w:rPr>
        <w:t>передачі матеріальних</w:t>
      </w:r>
      <w:r w:rsidR="004D7E0C">
        <w:rPr>
          <w:lang w:val="uk-UA"/>
        </w:rPr>
        <w:t xml:space="preserve"> </w:t>
      </w:r>
      <w:r w:rsidR="0037042C">
        <w:rPr>
          <w:lang w:val="uk-UA"/>
        </w:rPr>
        <w:t xml:space="preserve">цінностей </w:t>
      </w:r>
    </w:p>
    <w:p w14:paraId="74142B00" w14:textId="7C47C387" w:rsidR="009D3DCF" w:rsidRPr="00A108FD" w:rsidRDefault="000C219B" w:rsidP="000C219B">
      <w:pPr>
        <w:tabs>
          <w:tab w:val="center" w:pos="4819"/>
        </w:tabs>
        <w:jc w:val="both"/>
        <w:rPr>
          <w:lang w:val="uk-UA"/>
        </w:rPr>
      </w:pPr>
      <w:r w:rsidRPr="000C219B">
        <w:rPr>
          <w:lang w:val="uk-UA"/>
        </w:rPr>
        <w:t>з місцевого матеріального резерву</w:t>
      </w:r>
    </w:p>
    <w:p w14:paraId="44C29A1B" w14:textId="77777777" w:rsidR="009D3DCF" w:rsidRDefault="009D3DCF" w:rsidP="009D3DCF">
      <w:pPr>
        <w:tabs>
          <w:tab w:val="center" w:pos="4819"/>
        </w:tabs>
        <w:jc w:val="both"/>
        <w:rPr>
          <w:lang w:val="uk-UA"/>
        </w:rPr>
      </w:pPr>
    </w:p>
    <w:p w14:paraId="789EE86E" w14:textId="77777777" w:rsidR="009D3DCF" w:rsidRDefault="009D3DCF" w:rsidP="009D3DCF">
      <w:pPr>
        <w:tabs>
          <w:tab w:val="center" w:pos="4819"/>
        </w:tabs>
        <w:jc w:val="both"/>
        <w:rPr>
          <w:lang w:val="uk-UA"/>
        </w:rPr>
      </w:pPr>
    </w:p>
    <w:p w14:paraId="0347B003" w14:textId="56B92DA2" w:rsidR="00DC3AF9" w:rsidRDefault="009D3DCF" w:rsidP="00081DC1">
      <w:pPr>
        <w:tabs>
          <w:tab w:val="center" w:pos="4819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A141EB">
        <w:rPr>
          <w:lang w:val="uk-UA"/>
        </w:rPr>
        <w:t>Відповідно до статт</w:t>
      </w:r>
      <w:r w:rsidR="00AF2C65">
        <w:rPr>
          <w:lang w:val="uk-UA"/>
        </w:rPr>
        <w:t>і</w:t>
      </w:r>
      <w:r>
        <w:rPr>
          <w:lang w:val="uk-UA"/>
        </w:rPr>
        <w:t xml:space="preserve"> 42 Закону України „Про місцеве самоврядування в Україні“, </w:t>
      </w:r>
      <w:r w:rsidR="00304D2C">
        <w:rPr>
          <w:lang w:val="uk-UA"/>
        </w:rPr>
        <w:t>Закону</w:t>
      </w:r>
      <w:r w:rsidR="00304D2C" w:rsidRPr="00304D2C">
        <w:rPr>
          <w:lang w:val="uk-UA"/>
        </w:rPr>
        <w:t xml:space="preserve"> </w:t>
      </w:r>
      <w:r w:rsidR="00304D2C">
        <w:rPr>
          <w:lang w:val="uk-UA"/>
        </w:rPr>
        <w:t xml:space="preserve">  </w:t>
      </w:r>
      <w:r w:rsidR="00304D2C" w:rsidRPr="00304D2C">
        <w:rPr>
          <w:lang w:val="uk-UA"/>
        </w:rPr>
        <w:t>України</w:t>
      </w:r>
      <w:r w:rsidR="00304D2C">
        <w:rPr>
          <w:lang w:val="uk-UA"/>
        </w:rPr>
        <w:t xml:space="preserve"> </w:t>
      </w:r>
      <w:r w:rsidR="00304D2C" w:rsidRPr="00304D2C">
        <w:rPr>
          <w:lang w:val="uk-UA"/>
        </w:rPr>
        <w:t xml:space="preserve"> </w:t>
      </w:r>
      <w:r w:rsidR="00304D2C">
        <w:rPr>
          <w:lang w:val="uk-UA"/>
        </w:rPr>
        <w:t>„</w:t>
      </w:r>
      <w:r w:rsidR="00304D2C" w:rsidRPr="00304D2C">
        <w:rPr>
          <w:lang w:val="uk-UA"/>
        </w:rPr>
        <w:t>Про бухгалтерський</w:t>
      </w:r>
      <w:r w:rsidR="00304D2C">
        <w:rPr>
          <w:lang w:val="uk-UA"/>
        </w:rPr>
        <w:t xml:space="preserve"> </w:t>
      </w:r>
      <w:r w:rsidR="00304D2C" w:rsidRPr="00304D2C">
        <w:rPr>
          <w:lang w:val="uk-UA"/>
        </w:rPr>
        <w:t xml:space="preserve"> облік</w:t>
      </w:r>
      <w:r w:rsidR="00304D2C">
        <w:rPr>
          <w:lang w:val="uk-UA"/>
        </w:rPr>
        <w:t xml:space="preserve"> </w:t>
      </w:r>
      <w:r w:rsidR="00304D2C" w:rsidRPr="00304D2C">
        <w:rPr>
          <w:lang w:val="uk-UA"/>
        </w:rPr>
        <w:t xml:space="preserve"> та </w:t>
      </w:r>
      <w:r w:rsidR="00304D2C">
        <w:rPr>
          <w:lang w:val="uk-UA"/>
        </w:rPr>
        <w:t xml:space="preserve"> </w:t>
      </w:r>
      <w:r w:rsidR="00304D2C" w:rsidRPr="00304D2C">
        <w:rPr>
          <w:lang w:val="uk-UA"/>
        </w:rPr>
        <w:t xml:space="preserve">фінансову </w:t>
      </w:r>
      <w:r w:rsidR="00304D2C">
        <w:rPr>
          <w:lang w:val="uk-UA"/>
        </w:rPr>
        <w:t xml:space="preserve"> </w:t>
      </w:r>
      <w:r w:rsidR="00304D2C" w:rsidRPr="00304D2C">
        <w:rPr>
          <w:lang w:val="uk-UA"/>
        </w:rPr>
        <w:t>звітність</w:t>
      </w:r>
      <w:r w:rsidR="00664B4B">
        <w:rPr>
          <w:lang w:val="uk-UA"/>
        </w:rPr>
        <w:t xml:space="preserve"> </w:t>
      </w:r>
      <w:r w:rsidR="00304D2C" w:rsidRPr="00304D2C">
        <w:rPr>
          <w:lang w:val="uk-UA"/>
        </w:rPr>
        <w:t>в Україні</w:t>
      </w:r>
      <w:r w:rsidR="00304D2C">
        <w:rPr>
          <w:lang w:val="uk-UA"/>
        </w:rPr>
        <w:t>“</w:t>
      </w:r>
      <w:r w:rsidR="00304D2C" w:rsidRPr="00304D2C">
        <w:rPr>
          <w:lang w:val="uk-UA"/>
        </w:rPr>
        <w:t xml:space="preserve">, </w:t>
      </w:r>
      <w:r w:rsidR="00304D2C">
        <w:rPr>
          <w:lang w:val="uk-UA"/>
        </w:rPr>
        <w:t xml:space="preserve">  </w:t>
      </w:r>
      <w:r w:rsidR="00304D2C" w:rsidRPr="00304D2C">
        <w:rPr>
          <w:lang w:val="uk-UA"/>
        </w:rPr>
        <w:t xml:space="preserve"> постанови </w:t>
      </w:r>
      <w:r w:rsidR="00304D2C">
        <w:rPr>
          <w:lang w:val="uk-UA"/>
        </w:rPr>
        <w:t xml:space="preserve"> </w:t>
      </w:r>
      <w:r w:rsidR="00304D2C" w:rsidRPr="00304D2C">
        <w:rPr>
          <w:lang w:val="uk-UA"/>
        </w:rPr>
        <w:t>Кабінету</w:t>
      </w:r>
      <w:r w:rsidR="00304D2C">
        <w:rPr>
          <w:lang w:val="uk-UA"/>
        </w:rPr>
        <w:t xml:space="preserve">  </w:t>
      </w:r>
      <w:r w:rsidR="00304D2C" w:rsidRPr="00304D2C">
        <w:rPr>
          <w:lang w:val="uk-UA"/>
        </w:rPr>
        <w:t>Міністрів</w:t>
      </w:r>
      <w:r w:rsidR="00304D2C">
        <w:rPr>
          <w:lang w:val="uk-UA"/>
        </w:rPr>
        <w:t xml:space="preserve"> </w:t>
      </w:r>
      <w:r w:rsidR="00304D2C" w:rsidRPr="00304D2C">
        <w:rPr>
          <w:lang w:val="uk-UA"/>
        </w:rPr>
        <w:t xml:space="preserve"> України </w:t>
      </w:r>
      <w:r w:rsidR="00304D2C">
        <w:rPr>
          <w:lang w:val="uk-UA"/>
        </w:rPr>
        <w:t xml:space="preserve"> </w:t>
      </w:r>
      <w:r w:rsidR="00304D2C" w:rsidRPr="00304D2C">
        <w:rPr>
          <w:lang w:val="uk-UA"/>
        </w:rPr>
        <w:t xml:space="preserve">від 30 вересня 2015 року № 775 </w:t>
      </w:r>
      <w:r w:rsidR="00304D2C">
        <w:rPr>
          <w:lang w:val="uk-UA"/>
        </w:rPr>
        <w:t>„</w:t>
      </w:r>
      <w:r w:rsidR="00304D2C" w:rsidRPr="00304D2C">
        <w:rPr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304D2C">
        <w:rPr>
          <w:lang w:val="uk-UA"/>
        </w:rPr>
        <w:t xml:space="preserve">“ </w:t>
      </w:r>
      <w:r w:rsidR="00304D2C" w:rsidRPr="00304D2C">
        <w:rPr>
          <w:lang w:val="uk-UA"/>
        </w:rPr>
        <w:t xml:space="preserve">(зі змінами), </w:t>
      </w:r>
      <w:r w:rsidR="00664B4B">
        <w:rPr>
          <w:lang w:val="uk-UA"/>
        </w:rPr>
        <w:t xml:space="preserve"> </w:t>
      </w:r>
      <w:r w:rsidR="00304D2C">
        <w:rPr>
          <w:lang w:val="uk-UA"/>
        </w:rPr>
        <w:t xml:space="preserve">наказу </w:t>
      </w:r>
      <w:r w:rsidR="00664B4B">
        <w:rPr>
          <w:lang w:val="uk-UA"/>
        </w:rPr>
        <w:t xml:space="preserve"> </w:t>
      </w:r>
      <w:r w:rsidR="00304D2C" w:rsidRPr="00304D2C">
        <w:rPr>
          <w:lang w:val="uk-UA"/>
        </w:rPr>
        <w:t>Міністерства</w:t>
      </w:r>
      <w:r w:rsidR="00664B4B">
        <w:rPr>
          <w:lang w:val="uk-UA"/>
        </w:rPr>
        <w:t xml:space="preserve"> </w:t>
      </w:r>
      <w:r w:rsidR="00304D2C" w:rsidRPr="00304D2C">
        <w:rPr>
          <w:lang w:val="uk-UA"/>
        </w:rPr>
        <w:t xml:space="preserve"> фінансів </w:t>
      </w:r>
      <w:r w:rsidR="00664B4B">
        <w:rPr>
          <w:lang w:val="uk-UA"/>
        </w:rPr>
        <w:t xml:space="preserve"> </w:t>
      </w:r>
      <w:r w:rsidR="00304D2C" w:rsidRPr="00304D2C">
        <w:rPr>
          <w:lang w:val="uk-UA"/>
        </w:rPr>
        <w:t xml:space="preserve">України </w:t>
      </w:r>
      <w:r w:rsidR="00664B4B">
        <w:rPr>
          <w:lang w:val="uk-UA"/>
        </w:rPr>
        <w:t xml:space="preserve"> </w:t>
      </w:r>
      <w:r w:rsidR="00304D2C" w:rsidRPr="00304D2C">
        <w:rPr>
          <w:lang w:val="uk-UA"/>
        </w:rPr>
        <w:t xml:space="preserve">від </w:t>
      </w:r>
      <w:r w:rsidR="00664B4B">
        <w:rPr>
          <w:lang w:val="uk-UA"/>
        </w:rPr>
        <w:t xml:space="preserve"> </w:t>
      </w:r>
      <w:r w:rsidR="00304D2C">
        <w:rPr>
          <w:lang w:val="uk-UA"/>
        </w:rPr>
        <w:t xml:space="preserve">29 грудня </w:t>
      </w:r>
      <w:r w:rsidR="00664B4B">
        <w:rPr>
          <w:lang w:val="uk-UA"/>
        </w:rPr>
        <w:t xml:space="preserve"> </w:t>
      </w:r>
      <w:r w:rsidR="00304D2C">
        <w:rPr>
          <w:lang w:val="uk-UA"/>
        </w:rPr>
        <w:t xml:space="preserve"> 2015</w:t>
      </w:r>
      <w:r w:rsidR="00304D2C" w:rsidRPr="00304D2C">
        <w:rPr>
          <w:lang w:val="uk-UA"/>
        </w:rPr>
        <w:t xml:space="preserve"> </w:t>
      </w:r>
      <w:r w:rsidR="00664B4B">
        <w:rPr>
          <w:lang w:val="uk-UA"/>
        </w:rPr>
        <w:t xml:space="preserve"> </w:t>
      </w:r>
      <w:r w:rsidR="00304D2C" w:rsidRPr="00304D2C">
        <w:rPr>
          <w:lang w:val="uk-UA"/>
        </w:rPr>
        <w:t xml:space="preserve">року № </w:t>
      </w:r>
      <w:r w:rsidR="00304D2C">
        <w:rPr>
          <w:lang w:val="uk-UA"/>
        </w:rPr>
        <w:t>1219</w:t>
      </w:r>
      <w:r w:rsidR="00664B4B">
        <w:rPr>
          <w:lang w:val="uk-UA"/>
        </w:rPr>
        <w:t xml:space="preserve"> </w:t>
      </w:r>
      <w:r w:rsidR="00664B4B" w:rsidRPr="00664B4B">
        <w:rPr>
          <w:lang w:val="uk-UA"/>
        </w:rPr>
        <w:t>„Про затвердження деяких нормативно-правових актів з бухгалтерського обліку в державному секторі“,</w:t>
      </w:r>
      <w:r w:rsidR="00304D2C" w:rsidRPr="00304D2C">
        <w:rPr>
          <w:lang w:val="uk-UA"/>
        </w:rPr>
        <w:t xml:space="preserve"> зареєстрован</w:t>
      </w:r>
      <w:r w:rsidR="00664B4B">
        <w:rPr>
          <w:lang w:val="uk-UA"/>
        </w:rPr>
        <w:t>ого</w:t>
      </w:r>
      <w:r w:rsidR="00304D2C" w:rsidRPr="00304D2C">
        <w:rPr>
          <w:lang w:val="uk-UA"/>
        </w:rPr>
        <w:t xml:space="preserve"> в Міністерстві юстиції України </w:t>
      </w:r>
      <w:r w:rsidR="00304D2C">
        <w:rPr>
          <w:lang w:val="uk-UA"/>
        </w:rPr>
        <w:t>16 січня</w:t>
      </w:r>
      <w:r w:rsidR="00304D2C" w:rsidRPr="00304D2C">
        <w:rPr>
          <w:lang w:val="uk-UA"/>
        </w:rPr>
        <w:t xml:space="preserve"> 2016 року з</w:t>
      </w:r>
      <w:r w:rsidR="00304D2C">
        <w:rPr>
          <w:lang w:val="uk-UA"/>
        </w:rPr>
        <w:t>а</w:t>
      </w:r>
      <w:r w:rsidR="00304D2C" w:rsidRPr="00304D2C">
        <w:rPr>
          <w:lang w:val="uk-UA"/>
        </w:rPr>
        <w:t xml:space="preserve"> № 85/28215</w:t>
      </w:r>
      <w:r w:rsidR="00664B4B">
        <w:rPr>
          <w:lang w:val="uk-UA"/>
        </w:rPr>
        <w:t>,</w:t>
      </w:r>
      <w:r w:rsidR="00304D2C">
        <w:rPr>
          <w:lang w:val="uk-UA"/>
        </w:rPr>
        <w:t xml:space="preserve"> </w:t>
      </w:r>
      <w:r w:rsidR="00304D2C" w:rsidRPr="00304D2C">
        <w:rPr>
          <w:lang w:val="uk-UA"/>
        </w:rPr>
        <w:t xml:space="preserve">Порядку складання типових форм з обліку та списання основних засобів суб’єктами державного сектору, </w:t>
      </w:r>
      <w:r w:rsidR="00664B4B">
        <w:rPr>
          <w:lang w:val="uk-UA"/>
        </w:rPr>
        <w:t xml:space="preserve">     </w:t>
      </w:r>
      <w:r w:rsidR="00304D2C" w:rsidRPr="00304D2C">
        <w:rPr>
          <w:lang w:val="uk-UA"/>
        </w:rPr>
        <w:t xml:space="preserve">затвердженого </w:t>
      </w:r>
      <w:r w:rsidR="00664B4B">
        <w:rPr>
          <w:lang w:val="uk-UA"/>
        </w:rPr>
        <w:t xml:space="preserve">  </w:t>
      </w:r>
      <w:r w:rsidR="00304D2C" w:rsidRPr="00304D2C">
        <w:rPr>
          <w:lang w:val="uk-UA"/>
        </w:rPr>
        <w:t xml:space="preserve">наказом </w:t>
      </w:r>
      <w:r w:rsidR="00664B4B">
        <w:rPr>
          <w:lang w:val="uk-UA"/>
        </w:rPr>
        <w:t xml:space="preserve">   </w:t>
      </w:r>
      <w:r w:rsidR="00304D2C" w:rsidRPr="00304D2C">
        <w:rPr>
          <w:lang w:val="uk-UA"/>
        </w:rPr>
        <w:t xml:space="preserve">Міністерства </w:t>
      </w:r>
      <w:r w:rsidR="00664B4B">
        <w:rPr>
          <w:lang w:val="uk-UA"/>
        </w:rPr>
        <w:t xml:space="preserve">    </w:t>
      </w:r>
      <w:r w:rsidR="00304D2C" w:rsidRPr="00304D2C">
        <w:rPr>
          <w:lang w:val="uk-UA"/>
        </w:rPr>
        <w:t xml:space="preserve">фінансів </w:t>
      </w:r>
      <w:r w:rsidR="00664B4B">
        <w:rPr>
          <w:lang w:val="uk-UA"/>
        </w:rPr>
        <w:t xml:space="preserve">  </w:t>
      </w:r>
      <w:r w:rsidR="00304D2C" w:rsidRPr="00304D2C">
        <w:rPr>
          <w:lang w:val="uk-UA"/>
        </w:rPr>
        <w:t>України</w:t>
      </w:r>
      <w:r w:rsidR="00664B4B">
        <w:rPr>
          <w:lang w:val="uk-UA"/>
        </w:rPr>
        <w:t xml:space="preserve">  </w:t>
      </w:r>
      <w:r w:rsidR="00304D2C" w:rsidRPr="00304D2C">
        <w:rPr>
          <w:lang w:val="uk-UA"/>
        </w:rPr>
        <w:t xml:space="preserve"> від 13 </w:t>
      </w:r>
      <w:r w:rsidR="00304D2C">
        <w:rPr>
          <w:lang w:val="uk-UA"/>
        </w:rPr>
        <w:t xml:space="preserve">  </w:t>
      </w:r>
      <w:r w:rsidR="00304D2C" w:rsidRPr="00304D2C">
        <w:rPr>
          <w:lang w:val="uk-UA"/>
        </w:rPr>
        <w:t>вересня 2016 року № 818, зареєстрован</w:t>
      </w:r>
      <w:r w:rsidR="00664B4B">
        <w:rPr>
          <w:lang w:val="uk-UA"/>
        </w:rPr>
        <w:t>ого</w:t>
      </w:r>
      <w:r w:rsidR="00304D2C" w:rsidRPr="00304D2C">
        <w:rPr>
          <w:lang w:val="uk-UA"/>
        </w:rPr>
        <w:t xml:space="preserve"> в Міністерстві юстиції України 07 жовтня 2016 року за № 1336/29466, </w:t>
      </w:r>
      <w:r w:rsidR="00AF2C65">
        <w:rPr>
          <w:lang w:val="uk-UA"/>
        </w:rPr>
        <w:t>р</w:t>
      </w:r>
      <w:r w:rsidR="00165ABA">
        <w:rPr>
          <w:lang w:val="uk-UA"/>
        </w:rPr>
        <w:t>ішення комісії техногенно-екологічної безпеки</w:t>
      </w:r>
      <w:r w:rsidR="00304D2C">
        <w:rPr>
          <w:lang w:val="uk-UA"/>
        </w:rPr>
        <w:t xml:space="preserve"> </w:t>
      </w:r>
      <w:r w:rsidR="00165ABA">
        <w:rPr>
          <w:lang w:val="uk-UA"/>
        </w:rPr>
        <w:t xml:space="preserve"> і </w:t>
      </w:r>
      <w:r w:rsidR="00304D2C">
        <w:rPr>
          <w:lang w:val="uk-UA"/>
        </w:rPr>
        <w:t xml:space="preserve">   </w:t>
      </w:r>
      <w:r w:rsidR="00165ABA">
        <w:rPr>
          <w:lang w:val="uk-UA"/>
        </w:rPr>
        <w:t xml:space="preserve">надзвичайних </w:t>
      </w:r>
      <w:r w:rsidR="00304D2C">
        <w:rPr>
          <w:lang w:val="uk-UA"/>
        </w:rPr>
        <w:t xml:space="preserve">  </w:t>
      </w:r>
      <w:r w:rsidR="00165ABA">
        <w:rPr>
          <w:lang w:val="uk-UA"/>
        </w:rPr>
        <w:t xml:space="preserve">ситуацій </w:t>
      </w:r>
      <w:r w:rsidR="00304D2C">
        <w:rPr>
          <w:lang w:val="uk-UA"/>
        </w:rPr>
        <w:t xml:space="preserve">  </w:t>
      </w:r>
      <w:r w:rsidR="00165ABA">
        <w:rPr>
          <w:lang w:val="uk-UA"/>
        </w:rPr>
        <w:t>Пиряти</w:t>
      </w:r>
      <w:r w:rsidR="00AF2C65">
        <w:rPr>
          <w:lang w:val="uk-UA"/>
        </w:rPr>
        <w:t xml:space="preserve">нської </w:t>
      </w:r>
      <w:r w:rsidR="00304D2C">
        <w:rPr>
          <w:lang w:val="uk-UA"/>
        </w:rPr>
        <w:t xml:space="preserve">  </w:t>
      </w:r>
      <w:r w:rsidR="00AF2C65">
        <w:rPr>
          <w:lang w:val="uk-UA"/>
        </w:rPr>
        <w:t xml:space="preserve">міської </w:t>
      </w:r>
      <w:r w:rsidR="00304D2C">
        <w:rPr>
          <w:lang w:val="uk-UA"/>
        </w:rPr>
        <w:t xml:space="preserve"> </w:t>
      </w:r>
      <w:r w:rsidR="00AF2C65">
        <w:rPr>
          <w:lang w:val="uk-UA"/>
        </w:rPr>
        <w:t>ради</w:t>
      </w:r>
      <w:r w:rsidR="00165ABA">
        <w:rPr>
          <w:lang w:val="uk-UA"/>
        </w:rPr>
        <w:t xml:space="preserve"> </w:t>
      </w:r>
      <w:r w:rsidR="00AF2C65">
        <w:rPr>
          <w:lang w:val="uk-UA"/>
        </w:rPr>
        <w:t>(протокол</w:t>
      </w:r>
      <w:r w:rsidR="00165ABA">
        <w:rPr>
          <w:lang w:val="uk-UA"/>
        </w:rPr>
        <w:t xml:space="preserve"> від 23 березня 2020 </w:t>
      </w:r>
      <w:r w:rsidR="00AF2C65">
        <w:rPr>
          <w:lang w:val="uk-UA"/>
        </w:rPr>
        <w:t xml:space="preserve">року </w:t>
      </w:r>
      <w:r w:rsidR="00165ABA">
        <w:rPr>
          <w:lang w:val="uk-UA"/>
        </w:rPr>
        <w:t>№10)</w:t>
      </w:r>
      <w:r w:rsidR="00572929">
        <w:rPr>
          <w:lang w:val="uk-UA"/>
        </w:rPr>
        <w:t>,</w:t>
      </w:r>
      <w:r w:rsidR="00A108FD">
        <w:rPr>
          <w:lang w:val="uk-UA"/>
        </w:rPr>
        <w:t xml:space="preserve"> Програми створення місцевого резерву для проведення аварійно-рятувальних</w:t>
      </w:r>
      <w:r w:rsidR="00CE21DF">
        <w:rPr>
          <w:lang w:val="uk-UA"/>
        </w:rPr>
        <w:t xml:space="preserve"> та інших невідкладних робіт на території Пирятинської міської об</w:t>
      </w:r>
      <w:r w:rsidR="00CE21DF" w:rsidRPr="00CE21DF">
        <w:rPr>
          <w:lang w:val="uk-UA"/>
        </w:rPr>
        <w:t>’</w:t>
      </w:r>
      <w:r w:rsidR="00CE21DF">
        <w:rPr>
          <w:lang w:val="uk-UA"/>
        </w:rPr>
        <w:t>єднаної</w:t>
      </w:r>
      <w:r w:rsidR="00CF4732">
        <w:rPr>
          <w:lang w:val="uk-UA"/>
        </w:rPr>
        <w:t xml:space="preserve"> територіальної громади </w:t>
      </w:r>
      <w:r w:rsidR="00165ABA">
        <w:rPr>
          <w:lang w:val="uk-UA"/>
        </w:rPr>
        <w:t xml:space="preserve"> </w:t>
      </w:r>
      <w:r w:rsidR="00CF4732">
        <w:rPr>
          <w:lang w:val="uk-UA"/>
        </w:rPr>
        <w:t>на</w:t>
      </w:r>
      <w:r w:rsidR="00165ABA">
        <w:rPr>
          <w:lang w:val="uk-UA"/>
        </w:rPr>
        <w:t xml:space="preserve">  </w:t>
      </w:r>
      <w:r w:rsidR="00CF4732">
        <w:rPr>
          <w:lang w:val="uk-UA"/>
        </w:rPr>
        <w:t>2020 рік</w:t>
      </w:r>
      <w:r w:rsidR="00572929">
        <w:rPr>
          <w:lang w:val="uk-UA"/>
        </w:rPr>
        <w:t xml:space="preserve"> (зі змінами)</w:t>
      </w:r>
      <w:r w:rsidR="00664B4B">
        <w:rPr>
          <w:lang w:val="uk-UA"/>
        </w:rPr>
        <w:t>, затвердженої рішенням шістдесят сьомої сесії Пирятинської міської ради  сьомого скликання від 25 лютого 2020 року № 87</w:t>
      </w:r>
      <w:r w:rsidR="00304D2C">
        <w:rPr>
          <w:lang w:val="uk-UA"/>
        </w:rPr>
        <w:t xml:space="preserve">, з метою  раціонального  цільового використання майна та </w:t>
      </w:r>
      <w:r w:rsidR="00664B4B">
        <w:rPr>
          <w:lang w:val="uk-UA"/>
        </w:rPr>
        <w:t xml:space="preserve">його </w:t>
      </w:r>
      <w:r w:rsidR="00304D2C">
        <w:rPr>
          <w:lang w:val="uk-UA"/>
        </w:rPr>
        <w:t>обліку:</w:t>
      </w:r>
    </w:p>
    <w:p w14:paraId="703813DE" w14:textId="7D6C988F" w:rsidR="009D3DCF" w:rsidRDefault="009D3DCF" w:rsidP="000C219B">
      <w:pPr>
        <w:tabs>
          <w:tab w:val="center" w:pos="4819"/>
        </w:tabs>
        <w:jc w:val="both"/>
        <w:rPr>
          <w:lang w:val="uk-UA"/>
        </w:rPr>
      </w:pPr>
      <w:r w:rsidRPr="00AA0AF4">
        <w:rPr>
          <w:lang w:val="uk-UA"/>
        </w:rPr>
        <w:t xml:space="preserve"> </w:t>
      </w:r>
      <w:r w:rsidR="00014459">
        <w:rPr>
          <w:lang w:val="uk-UA"/>
        </w:rPr>
        <w:tab/>
        <w:t xml:space="preserve">       1.</w:t>
      </w:r>
      <w:r w:rsidR="00AF2C65">
        <w:rPr>
          <w:lang w:val="uk-UA"/>
        </w:rPr>
        <w:t xml:space="preserve"> </w:t>
      </w:r>
      <w:r>
        <w:rPr>
          <w:lang w:val="uk-UA"/>
        </w:rPr>
        <w:t xml:space="preserve">Утворити комісію по </w:t>
      </w:r>
      <w:r w:rsidR="004D7E0C">
        <w:rPr>
          <w:lang w:val="uk-UA"/>
        </w:rPr>
        <w:t xml:space="preserve"> придбанню та </w:t>
      </w:r>
      <w:r>
        <w:rPr>
          <w:lang w:val="uk-UA"/>
        </w:rPr>
        <w:t xml:space="preserve">передачі </w:t>
      </w:r>
      <w:r w:rsidR="00081DC1">
        <w:rPr>
          <w:lang w:val="uk-UA"/>
        </w:rPr>
        <w:t>матеріальних цінностей</w:t>
      </w:r>
      <w:r w:rsidR="004D7E0C">
        <w:rPr>
          <w:lang w:val="uk-UA"/>
        </w:rPr>
        <w:t xml:space="preserve"> </w:t>
      </w:r>
      <w:r w:rsidR="0037042C">
        <w:rPr>
          <w:lang w:val="uk-UA"/>
        </w:rPr>
        <w:t xml:space="preserve"> </w:t>
      </w:r>
      <w:r w:rsidR="000C219B" w:rsidRPr="000C219B">
        <w:rPr>
          <w:lang w:val="uk-UA"/>
        </w:rPr>
        <w:t xml:space="preserve">з місцевого матеріального резерву </w:t>
      </w:r>
      <w:r>
        <w:rPr>
          <w:lang w:val="uk-UA"/>
        </w:rPr>
        <w:t xml:space="preserve">(далі – Комісія) </w:t>
      </w:r>
      <w:r w:rsidR="00AF2C65">
        <w:rPr>
          <w:lang w:val="uk-UA"/>
        </w:rPr>
        <w:t>та затвердити її склад</w:t>
      </w:r>
      <w:r>
        <w:rPr>
          <w:lang w:val="uk-UA"/>
        </w:rPr>
        <w:t>, що додається.</w:t>
      </w:r>
    </w:p>
    <w:p w14:paraId="325F0F02" w14:textId="77777777" w:rsidR="00AF2C65" w:rsidRDefault="00AF2C65" w:rsidP="00081DC1">
      <w:pPr>
        <w:tabs>
          <w:tab w:val="center" w:pos="4819"/>
        </w:tabs>
        <w:jc w:val="both"/>
        <w:rPr>
          <w:lang w:val="uk-UA"/>
        </w:rPr>
      </w:pPr>
      <w:r>
        <w:rPr>
          <w:lang w:val="uk-UA"/>
        </w:rPr>
        <w:t xml:space="preserve">        2. Голові комісії забезпечити її роботу та систематичність проведення засідань.</w:t>
      </w:r>
    </w:p>
    <w:p w14:paraId="03CF84BD" w14:textId="77777777" w:rsidR="00AF2C65" w:rsidRPr="00455427" w:rsidRDefault="00AF2C65" w:rsidP="00081DC1">
      <w:pPr>
        <w:tabs>
          <w:tab w:val="center" w:pos="4819"/>
        </w:tabs>
        <w:jc w:val="both"/>
        <w:rPr>
          <w:lang w:val="uk-UA"/>
        </w:rPr>
      </w:pPr>
      <w:r>
        <w:rPr>
          <w:lang w:val="uk-UA"/>
        </w:rPr>
        <w:t xml:space="preserve">        3. Контроль за виконанням розпорядження покласти на заступника міського голови з питань діяльності виконкому міської ради </w:t>
      </w:r>
      <w:proofErr w:type="spellStart"/>
      <w:r>
        <w:rPr>
          <w:lang w:val="uk-UA"/>
        </w:rPr>
        <w:t>Безушко</w:t>
      </w:r>
      <w:proofErr w:type="spellEnd"/>
      <w:r>
        <w:rPr>
          <w:lang w:val="uk-UA"/>
        </w:rPr>
        <w:t xml:space="preserve"> Л.С.</w:t>
      </w:r>
    </w:p>
    <w:p w14:paraId="4B24054D" w14:textId="77777777" w:rsidR="009D3DCF" w:rsidRDefault="00014459" w:rsidP="00AF2C65">
      <w:pPr>
        <w:tabs>
          <w:tab w:val="center" w:pos="4819"/>
        </w:tabs>
        <w:jc w:val="both"/>
        <w:rPr>
          <w:lang w:val="uk-UA"/>
        </w:rPr>
      </w:pPr>
      <w:r>
        <w:rPr>
          <w:lang w:val="uk-UA"/>
        </w:rPr>
        <w:t xml:space="preserve">       </w:t>
      </w:r>
    </w:p>
    <w:p w14:paraId="3FEC2F1E" w14:textId="77777777" w:rsidR="009D3DCF" w:rsidRDefault="009D3DCF" w:rsidP="009D3DCF">
      <w:pPr>
        <w:tabs>
          <w:tab w:val="center" w:pos="4819"/>
        </w:tabs>
        <w:ind w:firstLine="709"/>
        <w:jc w:val="both"/>
        <w:rPr>
          <w:lang w:val="uk-UA"/>
        </w:rPr>
      </w:pPr>
    </w:p>
    <w:p w14:paraId="62D86B10" w14:textId="77777777" w:rsidR="009D3DCF" w:rsidRPr="00123DBC" w:rsidRDefault="009D3DCF" w:rsidP="00DC3AF9">
      <w:pPr>
        <w:tabs>
          <w:tab w:val="left" w:pos="7088"/>
        </w:tabs>
        <w:jc w:val="both"/>
        <w:rPr>
          <w:sz w:val="24"/>
          <w:lang w:val="uk-UA"/>
        </w:rPr>
      </w:pPr>
      <w:r w:rsidRPr="007D290D">
        <w:rPr>
          <w:szCs w:val="28"/>
          <w:lang w:val="uk-UA"/>
        </w:rPr>
        <w:t>Міський голова                                                                     О.РЯБОКОНЬ</w:t>
      </w:r>
    </w:p>
    <w:p w14:paraId="2390247F" w14:textId="77777777" w:rsidR="009D3DCF" w:rsidRDefault="009D3DCF" w:rsidP="009D3DCF">
      <w:pPr>
        <w:tabs>
          <w:tab w:val="left" w:pos="7110"/>
        </w:tabs>
        <w:jc w:val="both"/>
        <w:rPr>
          <w:lang w:val="uk-UA"/>
        </w:rPr>
      </w:pPr>
    </w:p>
    <w:p w14:paraId="6BD4F440" w14:textId="77777777" w:rsidR="009D3DCF" w:rsidRPr="0037042C" w:rsidRDefault="009D3DCF" w:rsidP="009D3DCF">
      <w:pPr>
        <w:tabs>
          <w:tab w:val="left" w:pos="7110"/>
        </w:tabs>
        <w:jc w:val="both"/>
      </w:pPr>
    </w:p>
    <w:p w14:paraId="63AB2C77" w14:textId="77777777" w:rsidR="00145E98" w:rsidRPr="0037042C" w:rsidRDefault="00145E98" w:rsidP="009D3DCF">
      <w:pPr>
        <w:tabs>
          <w:tab w:val="left" w:pos="7110"/>
        </w:tabs>
        <w:jc w:val="both"/>
      </w:pPr>
    </w:p>
    <w:p w14:paraId="6994A47A" w14:textId="72B25BC4" w:rsidR="009D3DCF" w:rsidRDefault="000C219B" w:rsidP="009D3DCF">
      <w:pPr>
        <w:tabs>
          <w:tab w:val="center" w:pos="4819"/>
        </w:tabs>
        <w:rPr>
          <w:lang w:val="uk-UA"/>
        </w:rPr>
      </w:pPr>
      <w:r>
        <w:rPr>
          <w:lang w:val="uk-UA"/>
        </w:rPr>
        <w:lastRenderedPageBreak/>
        <w:t xml:space="preserve"> </w:t>
      </w:r>
      <w:r w:rsidR="009D3DCF">
        <w:rPr>
          <w:lang w:val="uk-UA"/>
        </w:rPr>
        <w:t xml:space="preserve">                                                                                             ЗАТВЕРДЖЕНО          </w:t>
      </w:r>
    </w:p>
    <w:p w14:paraId="0676D1A9" w14:textId="77777777" w:rsidR="009D3DCF" w:rsidRDefault="009D3DCF" w:rsidP="009D3DCF">
      <w:pPr>
        <w:tabs>
          <w:tab w:val="center" w:pos="481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14:paraId="1756051B" w14:textId="77777777" w:rsidR="009D3DCF" w:rsidRDefault="009D3DCF" w:rsidP="009D3DCF">
      <w:pPr>
        <w:tabs>
          <w:tab w:val="center" w:pos="481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Розпорядження</w:t>
      </w:r>
    </w:p>
    <w:p w14:paraId="5A0EA5F0" w14:textId="77777777" w:rsidR="009D3DCF" w:rsidRDefault="009D3DCF" w:rsidP="009D3DCF">
      <w:pPr>
        <w:tabs>
          <w:tab w:val="left" w:pos="667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міського голови </w:t>
      </w:r>
    </w:p>
    <w:p w14:paraId="7F00CCD0" w14:textId="605F27A5" w:rsidR="009D3DCF" w:rsidRDefault="009D3DCF" w:rsidP="009D3DCF">
      <w:pPr>
        <w:tabs>
          <w:tab w:val="left" w:pos="667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161A77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161A77">
        <w:rPr>
          <w:lang w:val="uk-UA"/>
        </w:rPr>
        <w:t>06.</w:t>
      </w:r>
      <w:r w:rsidR="00014459">
        <w:rPr>
          <w:lang w:val="uk-UA"/>
        </w:rPr>
        <w:t xml:space="preserve">04.2020 № </w:t>
      </w:r>
      <w:r w:rsidR="00161A77">
        <w:rPr>
          <w:lang w:val="uk-UA"/>
        </w:rPr>
        <w:t>70</w:t>
      </w:r>
    </w:p>
    <w:p w14:paraId="5892017F" w14:textId="77777777" w:rsidR="000C219B" w:rsidRDefault="009D3DCF" w:rsidP="000C219B">
      <w:pPr>
        <w:tabs>
          <w:tab w:val="center" w:pos="4536"/>
          <w:tab w:val="left" w:pos="6675"/>
        </w:tabs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14:paraId="2A74D771" w14:textId="40FD82DC" w:rsidR="000C219B" w:rsidRDefault="009D3DCF" w:rsidP="000C219B">
      <w:pPr>
        <w:tabs>
          <w:tab w:val="center" w:pos="4536"/>
          <w:tab w:val="left" w:pos="6675"/>
        </w:tabs>
        <w:jc w:val="center"/>
        <w:rPr>
          <w:lang w:val="uk-UA"/>
        </w:rPr>
      </w:pPr>
      <w:r>
        <w:rPr>
          <w:lang w:val="uk-UA"/>
        </w:rPr>
        <w:t>комісії</w:t>
      </w:r>
      <w:r w:rsidR="0037042C" w:rsidRPr="0037042C">
        <w:rPr>
          <w:lang w:val="uk-UA"/>
        </w:rPr>
        <w:t xml:space="preserve"> </w:t>
      </w:r>
      <w:r w:rsidR="0037042C">
        <w:rPr>
          <w:lang w:val="uk-UA"/>
        </w:rPr>
        <w:t>по придбанню та</w:t>
      </w:r>
      <w:r w:rsidR="00014459">
        <w:rPr>
          <w:lang w:val="uk-UA"/>
        </w:rPr>
        <w:t xml:space="preserve"> передачі матеріальних цінностей </w:t>
      </w:r>
      <w:r w:rsidR="000C219B">
        <w:rPr>
          <w:lang w:val="uk-UA"/>
        </w:rPr>
        <w:t xml:space="preserve">з місцевого </w:t>
      </w:r>
    </w:p>
    <w:p w14:paraId="037E5AAE" w14:textId="6D387887" w:rsidR="00014459" w:rsidRPr="00A108FD" w:rsidRDefault="000C219B" w:rsidP="00014459">
      <w:pPr>
        <w:tabs>
          <w:tab w:val="center" w:pos="4819"/>
        </w:tabs>
        <w:jc w:val="center"/>
        <w:rPr>
          <w:lang w:val="uk-UA"/>
        </w:rPr>
      </w:pPr>
      <w:r>
        <w:rPr>
          <w:lang w:val="uk-UA"/>
        </w:rPr>
        <w:t>матеріального резерву</w:t>
      </w:r>
    </w:p>
    <w:p w14:paraId="21698055" w14:textId="77777777" w:rsidR="009D3DCF" w:rsidRDefault="009D3DCF" w:rsidP="009D3DCF">
      <w:pPr>
        <w:tabs>
          <w:tab w:val="left" w:pos="6675"/>
        </w:tabs>
        <w:jc w:val="center"/>
        <w:rPr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709"/>
        <w:gridCol w:w="5811"/>
      </w:tblGrid>
      <w:tr w:rsidR="009D3DCF" w:rsidRPr="00405045" w14:paraId="025AB3E5" w14:textId="77777777" w:rsidTr="00664B4B">
        <w:tc>
          <w:tcPr>
            <w:tcW w:w="3227" w:type="dxa"/>
          </w:tcPr>
          <w:p w14:paraId="676CFC6B" w14:textId="77777777" w:rsidR="00014459" w:rsidRDefault="0037042C" w:rsidP="0055226E">
            <w:pPr>
              <w:tabs>
                <w:tab w:val="left" w:pos="3000"/>
              </w:tabs>
              <w:rPr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Безушко</w:t>
            </w:r>
            <w:proofErr w:type="spellEnd"/>
          </w:p>
          <w:p w14:paraId="5B1C6FE8" w14:textId="77777777" w:rsidR="0037042C" w:rsidRDefault="0037042C" w:rsidP="0055226E">
            <w:pPr>
              <w:tabs>
                <w:tab w:val="left" w:pos="3000"/>
              </w:tabs>
              <w:rPr>
                <w:lang w:val="uk-UA"/>
              </w:rPr>
            </w:pPr>
            <w:r>
              <w:rPr>
                <w:szCs w:val="22"/>
                <w:lang w:val="uk-UA"/>
              </w:rPr>
              <w:t>Людмила Сергіївна</w:t>
            </w:r>
          </w:p>
          <w:p w14:paraId="6CFE0BB8" w14:textId="77777777" w:rsidR="00014459" w:rsidRPr="00405045" w:rsidRDefault="00014459" w:rsidP="0055226E">
            <w:pPr>
              <w:tabs>
                <w:tab w:val="left" w:pos="3000"/>
              </w:tabs>
              <w:rPr>
                <w:lang w:val="uk-UA"/>
              </w:rPr>
            </w:pPr>
          </w:p>
        </w:tc>
        <w:tc>
          <w:tcPr>
            <w:tcW w:w="709" w:type="dxa"/>
          </w:tcPr>
          <w:p w14:paraId="69147605" w14:textId="77777777" w:rsidR="009D3DCF" w:rsidRPr="00405045" w:rsidRDefault="009D3DCF" w:rsidP="0055226E">
            <w:pPr>
              <w:jc w:val="center"/>
              <w:rPr>
                <w:lang w:val="uk-UA"/>
              </w:rPr>
            </w:pPr>
            <w:r w:rsidRPr="00405045">
              <w:rPr>
                <w:szCs w:val="22"/>
                <w:lang w:val="uk-UA"/>
              </w:rPr>
              <w:t>-</w:t>
            </w:r>
          </w:p>
        </w:tc>
        <w:tc>
          <w:tcPr>
            <w:tcW w:w="5811" w:type="dxa"/>
          </w:tcPr>
          <w:p w14:paraId="51009879" w14:textId="77777777" w:rsidR="009D3DCF" w:rsidRDefault="009D3DCF" w:rsidP="00664B4B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з</w:t>
            </w:r>
            <w:r w:rsidRPr="00405045">
              <w:rPr>
                <w:szCs w:val="22"/>
                <w:lang w:val="uk-UA"/>
              </w:rPr>
              <w:t>аступник міського голови з питань діяльності виконкому</w:t>
            </w:r>
            <w:r>
              <w:rPr>
                <w:szCs w:val="22"/>
                <w:lang w:val="uk-UA"/>
              </w:rPr>
              <w:t xml:space="preserve"> міської ради, голова К</w:t>
            </w:r>
            <w:r w:rsidRPr="00405045">
              <w:rPr>
                <w:szCs w:val="22"/>
                <w:lang w:val="uk-UA"/>
              </w:rPr>
              <w:t>омісії</w:t>
            </w:r>
          </w:p>
          <w:p w14:paraId="1EE64110" w14:textId="77777777" w:rsidR="009D3DCF" w:rsidRPr="00405045" w:rsidRDefault="009D3DCF" w:rsidP="00664B4B">
            <w:pPr>
              <w:rPr>
                <w:lang w:val="uk-UA"/>
              </w:rPr>
            </w:pPr>
          </w:p>
        </w:tc>
      </w:tr>
      <w:tr w:rsidR="009D3DCF" w:rsidRPr="00AF2C65" w14:paraId="59291EC7" w14:textId="77777777" w:rsidTr="00664B4B">
        <w:trPr>
          <w:trHeight w:val="1245"/>
        </w:trPr>
        <w:tc>
          <w:tcPr>
            <w:tcW w:w="3227" w:type="dxa"/>
          </w:tcPr>
          <w:p w14:paraId="6CB40AB1" w14:textId="77777777" w:rsidR="009D3DCF" w:rsidRDefault="00E32831" w:rsidP="0055226E">
            <w:pPr>
              <w:rPr>
                <w:lang w:val="uk-UA"/>
              </w:rPr>
            </w:pPr>
            <w:r>
              <w:rPr>
                <w:lang w:val="uk-UA"/>
              </w:rPr>
              <w:t>Базар</w:t>
            </w:r>
          </w:p>
          <w:p w14:paraId="520B127A" w14:textId="77777777" w:rsidR="00E32831" w:rsidRPr="00405045" w:rsidRDefault="00E32831" w:rsidP="0055226E">
            <w:pPr>
              <w:rPr>
                <w:lang w:val="uk-UA"/>
              </w:rPr>
            </w:pPr>
            <w:r>
              <w:rPr>
                <w:lang w:val="uk-UA"/>
              </w:rPr>
              <w:t>Олег Зіновійович</w:t>
            </w:r>
          </w:p>
        </w:tc>
        <w:tc>
          <w:tcPr>
            <w:tcW w:w="709" w:type="dxa"/>
          </w:tcPr>
          <w:p w14:paraId="0DD0AB90" w14:textId="77777777" w:rsidR="009D3DCF" w:rsidRPr="00405045" w:rsidRDefault="009D3DCF" w:rsidP="0055226E">
            <w:pPr>
              <w:jc w:val="center"/>
              <w:rPr>
                <w:lang w:val="uk-UA"/>
              </w:rPr>
            </w:pPr>
            <w:r w:rsidRPr="00405045">
              <w:rPr>
                <w:szCs w:val="22"/>
                <w:lang w:val="uk-UA"/>
              </w:rPr>
              <w:t>-</w:t>
            </w:r>
          </w:p>
        </w:tc>
        <w:tc>
          <w:tcPr>
            <w:tcW w:w="5811" w:type="dxa"/>
          </w:tcPr>
          <w:p w14:paraId="1952739B" w14:textId="77777777" w:rsidR="00AF2C65" w:rsidRDefault="001C16E0" w:rsidP="00664B4B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32831">
              <w:rPr>
                <w:lang w:val="uk-UA"/>
              </w:rPr>
              <w:t>ровідний спеціаліст відділу бухгалтерського обліку та звітності виконкому міської ради</w:t>
            </w:r>
            <w:r>
              <w:rPr>
                <w:lang w:val="uk-UA"/>
              </w:rPr>
              <w:t xml:space="preserve">, </w:t>
            </w:r>
          </w:p>
          <w:p w14:paraId="0B29AEF2" w14:textId="77777777" w:rsidR="009D3DCF" w:rsidRPr="00405045" w:rsidRDefault="001C16E0" w:rsidP="00664B4B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  <w:tr w:rsidR="009D3DCF" w:rsidRPr="008F5934" w14:paraId="55BC2703" w14:textId="77777777" w:rsidTr="00664B4B">
        <w:trPr>
          <w:trHeight w:val="515"/>
        </w:trPr>
        <w:tc>
          <w:tcPr>
            <w:tcW w:w="9747" w:type="dxa"/>
            <w:gridSpan w:val="3"/>
          </w:tcPr>
          <w:p w14:paraId="198EA039" w14:textId="77777777" w:rsidR="009D3DCF" w:rsidRDefault="009D3DCF" w:rsidP="0055226E">
            <w:pPr>
              <w:jc w:val="center"/>
              <w:rPr>
                <w:lang w:val="uk-UA"/>
              </w:rPr>
            </w:pPr>
          </w:p>
          <w:p w14:paraId="199F63D5" w14:textId="77777777" w:rsidR="009D3DCF" w:rsidRDefault="009D3DCF" w:rsidP="0055226E">
            <w:pPr>
              <w:tabs>
                <w:tab w:val="center" w:pos="4962"/>
              </w:tabs>
              <w:rPr>
                <w:lang w:val="uk-UA"/>
              </w:rPr>
            </w:pPr>
            <w:r>
              <w:rPr>
                <w:szCs w:val="22"/>
                <w:lang w:val="uk-UA"/>
              </w:rPr>
              <w:t xml:space="preserve">                                                    Члени комісії:</w:t>
            </w:r>
          </w:p>
          <w:p w14:paraId="0FA55BB7" w14:textId="79F3D0D5" w:rsidR="00664B4B" w:rsidRDefault="00664B4B" w:rsidP="0055226E">
            <w:pPr>
              <w:tabs>
                <w:tab w:val="center" w:pos="4962"/>
              </w:tabs>
              <w:rPr>
                <w:lang w:val="uk-UA"/>
              </w:rPr>
            </w:pPr>
          </w:p>
        </w:tc>
      </w:tr>
      <w:tr w:rsidR="009D3DCF" w:rsidRPr="00405045" w14:paraId="1C0C1DCD" w14:textId="77777777" w:rsidTr="00664B4B">
        <w:tc>
          <w:tcPr>
            <w:tcW w:w="3227" w:type="dxa"/>
          </w:tcPr>
          <w:p w14:paraId="2E318C63" w14:textId="77777777" w:rsidR="000976C6" w:rsidRDefault="0037042C" w:rsidP="00B63C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Варава</w:t>
            </w:r>
            <w:proofErr w:type="spellEnd"/>
          </w:p>
          <w:p w14:paraId="3DE373D4" w14:textId="77777777" w:rsidR="0037042C" w:rsidRPr="00B63CB8" w:rsidRDefault="0037042C" w:rsidP="00B63CB8">
            <w:pPr>
              <w:rPr>
                <w:lang w:val="uk-UA"/>
              </w:rPr>
            </w:pPr>
            <w:r>
              <w:rPr>
                <w:lang w:val="uk-UA"/>
              </w:rPr>
              <w:t>Максим Володимирович</w:t>
            </w:r>
          </w:p>
        </w:tc>
        <w:tc>
          <w:tcPr>
            <w:tcW w:w="709" w:type="dxa"/>
          </w:tcPr>
          <w:p w14:paraId="59DF58E4" w14:textId="77777777" w:rsidR="009D3DCF" w:rsidRPr="00405045" w:rsidRDefault="00014459" w:rsidP="00552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1" w:type="dxa"/>
          </w:tcPr>
          <w:p w14:paraId="68620A9A" w14:textId="77777777" w:rsidR="003E6E73" w:rsidRDefault="0037042C" w:rsidP="001C16E0">
            <w:pPr>
              <w:tabs>
                <w:tab w:val="center" w:pos="4819"/>
              </w:tabs>
              <w:rPr>
                <w:lang w:val="uk-UA"/>
              </w:rPr>
            </w:pPr>
            <w:r>
              <w:rPr>
                <w:szCs w:val="22"/>
                <w:lang w:val="uk-UA"/>
              </w:rPr>
              <w:t>з</w:t>
            </w:r>
            <w:r w:rsidRPr="00405045">
              <w:rPr>
                <w:szCs w:val="22"/>
                <w:lang w:val="uk-UA"/>
              </w:rPr>
              <w:t>аступник міського голови з питань діяльності виконкому</w:t>
            </w:r>
            <w:r>
              <w:rPr>
                <w:szCs w:val="22"/>
                <w:lang w:val="uk-UA"/>
              </w:rPr>
              <w:t xml:space="preserve"> міської ради</w:t>
            </w:r>
          </w:p>
          <w:p w14:paraId="143DA5BE" w14:textId="77777777" w:rsidR="0037042C" w:rsidRPr="00405045" w:rsidRDefault="0037042C" w:rsidP="001C16E0">
            <w:pPr>
              <w:tabs>
                <w:tab w:val="center" w:pos="4819"/>
              </w:tabs>
              <w:rPr>
                <w:lang w:val="uk-UA"/>
              </w:rPr>
            </w:pPr>
          </w:p>
        </w:tc>
      </w:tr>
      <w:tr w:rsidR="000976C6" w:rsidRPr="00405045" w14:paraId="4A0DBCE6" w14:textId="77777777" w:rsidTr="00664B4B">
        <w:tc>
          <w:tcPr>
            <w:tcW w:w="3227" w:type="dxa"/>
          </w:tcPr>
          <w:p w14:paraId="17E008A8" w14:textId="77777777" w:rsidR="00B63CB8" w:rsidRDefault="004D7E0C" w:rsidP="000976C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Козін</w:t>
            </w:r>
            <w:proofErr w:type="spellEnd"/>
          </w:p>
          <w:p w14:paraId="08B8DDF1" w14:textId="77777777" w:rsidR="004D7E0C" w:rsidRDefault="004D7E0C" w:rsidP="000976C6">
            <w:pPr>
              <w:rPr>
                <w:lang w:val="uk-UA"/>
              </w:rPr>
            </w:pPr>
            <w:r>
              <w:rPr>
                <w:lang w:val="uk-UA"/>
              </w:rPr>
              <w:t>Андрій Олександрович</w:t>
            </w:r>
          </w:p>
          <w:p w14:paraId="37270FE9" w14:textId="77777777" w:rsidR="004D7E0C" w:rsidRDefault="004D7E0C" w:rsidP="000976C6">
            <w:pPr>
              <w:rPr>
                <w:lang w:val="uk-UA"/>
              </w:rPr>
            </w:pPr>
          </w:p>
        </w:tc>
        <w:tc>
          <w:tcPr>
            <w:tcW w:w="709" w:type="dxa"/>
          </w:tcPr>
          <w:p w14:paraId="709A41AC" w14:textId="77777777" w:rsidR="000976C6" w:rsidRDefault="004D7E0C" w:rsidP="00552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1" w:type="dxa"/>
          </w:tcPr>
          <w:p w14:paraId="68D65021" w14:textId="77777777" w:rsidR="0037042C" w:rsidRDefault="004D7E0C" w:rsidP="001C16E0">
            <w:pPr>
              <w:rPr>
                <w:lang w:val="uk-UA"/>
              </w:rPr>
            </w:pPr>
            <w:r>
              <w:rPr>
                <w:lang w:val="uk-UA"/>
              </w:rPr>
              <w:t>член виконкому</w:t>
            </w:r>
            <w:r w:rsidR="00AF2C65">
              <w:rPr>
                <w:lang w:val="uk-UA"/>
              </w:rPr>
              <w:t xml:space="preserve"> міської ради          </w:t>
            </w:r>
            <w:r>
              <w:rPr>
                <w:lang w:val="uk-UA"/>
              </w:rPr>
              <w:t xml:space="preserve"> </w:t>
            </w:r>
          </w:p>
          <w:p w14:paraId="00CCEA84" w14:textId="77777777" w:rsidR="0037042C" w:rsidRDefault="0037042C" w:rsidP="001C16E0">
            <w:pPr>
              <w:rPr>
                <w:lang w:val="uk-UA"/>
              </w:rPr>
            </w:pPr>
          </w:p>
          <w:p w14:paraId="504D8C57" w14:textId="77777777" w:rsidR="00342667" w:rsidRPr="0037042C" w:rsidRDefault="00342667" w:rsidP="001C16E0">
            <w:pPr>
              <w:rPr>
                <w:lang w:val="uk-UA"/>
              </w:rPr>
            </w:pPr>
          </w:p>
        </w:tc>
      </w:tr>
      <w:tr w:rsidR="004D7E0C" w:rsidRPr="00A77B8B" w14:paraId="4D4DD1D0" w14:textId="77777777" w:rsidTr="00664B4B">
        <w:tc>
          <w:tcPr>
            <w:tcW w:w="3227" w:type="dxa"/>
          </w:tcPr>
          <w:p w14:paraId="0C1499F3" w14:textId="77777777" w:rsidR="004D7E0C" w:rsidRDefault="004D7E0C" w:rsidP="003418A0">
            <w:pPr>
              <w:rPr>
                <w:lang w:val="uk-UA"/>
              </w:rPr>
            </w:pPr>
            <w:r>
              <w:rPr>
                <w:lang w:val="uk-UA"/>
              </w:rPr>
              <w:t>Михайлюк</w:t>
            </w:r>
          </w:p>
          <w:p w14:paraId="0D62C351" w14:textId="77777777" w:rsidR="004D7E0C" w:rsidRDefault="004D7E0C" w:rsidP="003418A0">
            <w:pPr>
              <w:rPr>
                <w:lang w:val="uk-UA"/>
              </w:rPr>
            </w:pPr>
            <w:r>
              <w:rPr>
                <w:lang w:val="uk-UA"/>
              </w:rPr>
              <w:t>Олексій Васильович</w:t>
            </w:r>
          </w:p>
        </w:tc>
        <w:tc>
          <w:tcPr>
            <w:tcW w:w="709" w:type="dxa"/>
          </w:tcPr>
          <w:p w14:paraId="20EBAB35" w14:textId="77777777" w:rsidR="004D7E0C" w:rsidRDefault="0037042C" w:rsidP="003418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1" w:type="dxa"/>
          </w:tcPr>
          <w:p w14:paraId="0C13CD40" w14:textId="77777777" w:rsidR="004D7E0C" w:rsidRDefault="004D7E0C" w:rsidP="00664B4B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постійної комісії з питань планування, фінансування, бюджету, соціально-економічного розвитку та підприємництва </w:t>
            </w:r>
          </w:p>
          <w:p w14:paraId="6EB5BE2E" w14:textId="77777777" w:rsidR="00AF2C65" w:rsidRPr="00405045" w:rsidRDefault="00AF2C65" w:rsidP="00AF2C65">
            <w:pPr>
              <w:rPr>
                <w:lang w:val="uk-UA"/>
              </w:rPr>
            </w:pPr>
          </w:p>
        </w:tc>
      </w:tr>
      <w:tr w:rsidR="004D7E0C" w:rsidRPr="00342667" w14:paraId="724F5F82" w14:textId="77777777" w:rsidTr="00664B4B">
        <w:trPr>
          <w:trHeight w:val="1052"/>
        </w:trPr>
        <w:tc>
          <w:tcPr>
            <w:tcW w:w="3227" w:type="dxa"/>
          </w:tcPr>
          <w:p w14:paraId="3D76F001" w14:textId="77777777" w:rsidR="004D7E0C" w:rsidRDefault="004D7E0C" w:rsidP="003418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Педяш</w:t>
            </w:r>
            <w:proofErr w:type="spellEnd"/>
          </w:p>
          <w:p w14:paraId="16E22F3B" w14:textId="77777777" w:rsidR="004D7E0C" w:rsidRDefault="004D7E0C" w:rsidP="003418A0">
            <w:pPr>
              <w:rPr>
                <w:lang w:val="uk-UA"/>
              </w:rPr>
            </w:pPr>
            <w:r>
              <w:rPr>
                <w:lang w:val="uk-UA"/>
              </w:rPr>
              <w:t>Роман Олегович</w:t>
            </w:r>
          </w:p>
        </w:tc>
        <w:tc>
          <w:tcPr>
            <w:tcW w:w="709" w:type="dxa"/>
          </w:tcPr>
          <w:p w14:paraId="7E3AAE3D" w14:textId="77777777" w:rsidR="004D7E0C" w:rsidRDefault="004D7E0C" w:rsidP="003418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1" w:type="dxa"/>
          </w:tcPr>
          <w:p w14:paraId="7E3CB9FA" w14:textId="01B6176D" w:rsidR="004D7E0C" w:rsidRPr="00405045" w:rsidRDefault="004D7E0C" w:rsidP="00664B4B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 з питань цивільного захисту та мобілізаційної роботи виконкому міської ради</w:t>
            </w:r>
          </w:p>
          <w:p w14:paraId="7AB7A55A" w14:textId="77777777" w:rsidR="004D7E0C" w:rsidRPr="00405045" w:rsidRDefault="004D7E0C" w:rsidP="001C16E0">
            <w:pPr>
              <w:rPr>
                <w:lang w:val="uk-UA"/>
              </w:rPr>
            </w:pPr>
          </w:p>
        </w:tc>
      </w:tr>
      <w:tr w:rsidR="004D7E0C" w:rsidRPr="00342667" w14:paraId="424718A0" w14:textId="77777777" w:rsidTr="00664B4B">
        <w:tc>
          <w:tcPr>
            <w:tcW w:w="3227" w:type="dxa"/>
          </w:tcPr>
          <w:p w14:paraId="6A0FFB21" w14:textId="77777777" w:rsidR="004D7E0C" w:rsidRDefault="004D7E0C" w:rsidP="003418A0">
            <w:pPr>
              <w:rPr>
                <w:lang w:val="uk-UA"/>
              </w:rPr>
            </w:pPr>
            <w:r>
              <w:rPr>
                <w:lang w:val="uk-UA"/>
              </w:rPr>
              <w:t>Соловйов</w:t>
            </w:r>
          </w:p>
          <w:p w14:paraId="02221967" w14:textId="77777777" w:rsidR="004D7E0C" w:rsidRDefault="004D7E0C" w:rsidP="003418A0">
            <w:pPr>
              <w:rPr>
                <w:lang w:val="uk-UA"/>
              </w:rPr>
            </w:pPr>
            <w:r>
              <w:rPr>
                <w:lang w:val="uk-UA"/>
              </w:rPr>
              <w:t>Руслан Юрійович</w:t>
            </w:r>
          </w:p>
          <w:p w14:paraId="713533EB" w14:textId="77777777" w:rsidR="004D7E0C" w:rsidRPr="00405045" w:rsidRDefault="004D7E0C" w:rsidP="003418A0">
            <w:pPr>
              <w:rPr>
                <w:lang w:val="uk-UA"/>
              </w:rPr>
            </w:pPr>
          </w:p>
        </w:tc>
        <w:tc>
          <w:tcPr>
            <w:tcW w:w="709" w:type="dxa"/>
          </w:tcPr>
          <w:p w14:paraId="2115C4B9" w14:textId="77777777" w:rsidR="004D7E0C" w:rsidRPr="00405045" w:rsidRDefault="004D7E0C" w:rsidP="003418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1" w:type="dxa"/>
          </w:tcPr>
          <w:p w14:paraId="5B28AB79" w14:textId="77777777" w:rsidR="004D7E0C" w:rsidRPr="00405045" w:rsidRDefault="004D7E0C" w:rsidP="00664B4B">
            <w:pPr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 виконкому міської ради</w:t>
            </w:r>
          </w:p>
        </w:tc>
      </w:tr>
      <w:tr w:rsidR="004D7E0C" w:rsidRPr="00AF2C65" w14:paraId="75326180" w14:textId="77777777" w:rsidTr="00664B4B">
        <w:tc>
          <w:tcPr>
            <w:tcW w:w="3227" w:type="dxa"/>
          </w:tcPr>
          <w:p w14:paraId="3C887988" w14:textId="77777777" w:rsidR="004D7E0C" w:rsidRDefault="004D7E0C" w:rsidP="003418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Цюра</w:t>
            </w:r>
            <w:proofErr w:type="spellEnd"/>
          </w:p>
          <w:p w14:paraId="5AAB3437" w14:textId="77777777" w:rsidR="004D7E0C" w:rsidRPr="000C751F" w:rsidRDefault="004D7E0C" w:rsidP="003418A0">
            <w:pPr>
              <w:rPr>
                <w:lang w:val="uk-UA"/>
              </w:rPr>
            </w:pPr>
            <w:r>
              <w:rPr>
                <w:lang w:val="uk-UA"/>
              </w:rPr>
              <w:t>Ірина Олексіївна</w:t>
            </w:r>
          </w:p>
        </w:tc>
        <w:tc>
          <w:tcPr>
            <w:tcW w:w="709" w:type="dxa"/>
          </w:tcPr>
          <w:p w14:paraId="74FF0BB4" w14:textId="77777777" w:rsidR="004D7E0C" w:rsidRPr="00405045" w:rsidRDefault="004D7E0C" w:rsidP="003418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1" w:type="dxa"/>
          </w:tcPr>
          <w:p w14:paraId="7770DD8A" w14:textId="2D643D12" w:rsidR="004D7E0C" w:rsidRDefault="004D7E0C" w:rsidP="00664B4B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бухгалтерського обліку та звітності виконкому міської ради</w:t>
            </w:r>
            <w:r w:rsidR="00664B4B">
              <w:rPr>
                <w:lang w:val="uk-UA"/>
              </w:rPr>
              <w:t xml:space="preserve"> – головний бухгалтер</w:t>
            </w:r>
          </w:p>
          <w:p w14:paraId="3FEFFFBA" w14:textId="77777777" w:rsidR="00E32831" w:rsidRDefault="00E32831" w:rsidP="00664B4B">
            <w:pPr>
              <w:rPr>
                <w:lang w:val="uk-UA"/>
              </w:rPr>
            </w:pPr>
          </w:p>
        </w:tc>
      </w:tr>
      <w:tr w:rsidR="00E32831" w:rsidRPr="00A77B8B" w14:paraId="7627F79C" w14:textId="77777777" w:rsidTr="00664B4B">
        <w:tc>
          <w:tcPr>
            <w:tcW w:w="3227" w:type="dxa"/>
          </w:tcPr>
          <w:p w14:paraId="28D37106" w14:textId="77777777" w:rsidR="00E32831" w:rsidRDefault="00E32831" w:rsidP="00E32831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Шевченко</w:t>
            </w:r>
          </w:p>
          <w:p w14:paraId="52A3C108" w14:textId="77777777" w:rsidR="00E32831" w:rsidRDefault="00E32831" w:rsidP="00E32831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Олена Володимирівна</w:t>
            </w:r>
          </w:p>
        </w:tc>
        <w:tc>
          <w:tcPr>
            <w:tcW w:w="709" w:type="dxa"/>
          </w:tcPr>
          <w:p w14:paraId="6F311F2E" w14:textId="77777777" w:rsidR="00E32831" w:rsidRDefault="00E32831" w:rsidP="003418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11" w:type="dxa"/>
          </w:tcPr>
          <w:p w14:paraId="12F90455" w14:textId="7FB8866B" w:rsidR="00E32831" w:rsidRDefault="00E32831" w:rsidP="00664B4B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спеціаліст 1</w:t>
            </w:r>
            <w:r w:rsidRPr="00405045">
              <w:rPr>
                <w:szCs w:val="22"/>
                <w:lang w:val="uk-UA"/>
              </w:rPr>
              <w:t xml:space="preserve"> категорії відділу </w:t>
            </w:r>
            <w:r>
              <w:rPr>
                <w:szCs w:val="22"/>
                <w:lang w:val="uk-UA"/>
              </w:rPr>
              <w:t xml:space="preserve">бухгалтерського обліку та звітності </w:t>
            </w:r>
            <w:r w:rsidRPr="00405045">
              <w:rPr>
                <w:szCs w:val="22"/>
                <w:lang w:val="uk-UA"/>
              </w:rPr>
              <w:t>виконкому</w:t>
            </w:r>
            <w:r>
              <w:rPr>
                <w:szCs w:val="22"/>
                <w:lang w:val="uk-UA"/>
              </w:rPr>
              <w:t xml:space="preserve"> міської ради</w:t>
            </w:r>
          </w:p>
        </w:tc>
      </w:tr>
    </w:tbl>
    <w:p w14:paraId="42493643" w14:textId="77777777" w:rsidR="00664B4B" w:rsidRDefault="00664B4B" w:rsidP="009D3DCF">
      <w:pPr>
        <w:jc w:val="both"/>
        <w:rPr>
          <w:lang w:val="uk-UA"/>
        </w:rPr>
      </w:pPr>
    </w:p>
    <w:p w14:paraId="6A53554C" w14:textId="12C59DF3" w:rsidR="009D3DCF" w:rsidRDefault="009D3DCF" w:rsidP="009D3DCF">
      <w:pPr>
        <w:jc w:val="both"/>
        <w:rPr>
          <w:lang w:val="uk-UA"/>
        </w:rPr>
      </w:pPr>
      <w:r>
        <w:rPr>
          <w:lang w:val="uk-UA"/>
        </w:rPr>
        <w:t>Керуючий справами</w:t>
      </w:r>
    </w:p>
    <w:p w14:paraId="604B5479" w14:textId="658A24F4" w:rsidR="00E21E86" w:rsidRPr="009D3DCF" w:rsidRDefault="009D3DCF" w:rsidP="000C219B">
      <w:pPr>
        <w:tabs>
          <w:tab w:val="center" w:pos="7088"/>
        </w:tabs>
        <w:jc w:val="both"/>
        <w:rPr>
          <w:lang w:val="uk-UA"/>
        </w:rPr>
      </w:pPr>
      <w:r>
        <w:rPr>
          <w:lang w:val="uk-UA"/>
        </w:rPr>
        <w:t>виконкому міської ради</w:t>
      </w:r>
      <w:r>
        <w:rPr>
          <w:lang w:val="uk-UA"/>
        </w:rPr>
        <w:tab/>
      </w:r>
      <w:r>
        <w:rPr>
          <w:sz w:val="24"/>
          <w:lang w:val="uk-UA"/>
        </w:rPr>
        <w:t xml:space="preserve">                 </w:t>
      </w:r>
      <w:r w:rsidRPr="00CA3F66">
        <w:rPr>
          <w:sz w:val="24"/>
          <w:lang w:val="uk-UA"/>
        </w:rPr>
        <w:t xml:space="preserve">   </w:t>
      </w:r>
      <w:r w:rsidRPr="007D290D">
        <w:rPr>
          <w:szCs w:val="28"/>
          <w:lang w:val="uk-UA"/>
        </w:rPr>
        <w:t>Л.В.Кочур</w:t>
      </w:r>
    </w:p>
    <w:sectPr w:rsidR="00E21E86" w:rsidRPr="009D3DCF" w:rsidSect="00664B4B">
      <w:pgSz w:w="11906" w:h="16838"/>
      <w:pgMar w:top="1134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DCF"/>
    <w:rsid w:val="00014459"/>
    <w:rsid w:val="00034DD2"/>
    <w:rsid w:val="000650A3"/>
    <w:rsid w:val="00081DC1"/>
    <w:rsid w:val="000976C6"/>
    <w:rsid w:val="000C219B"/>
    <w:rsid w:val="00145E98"/>
    <w:rsid w:val="00155D74"/>
    <w:rsid w:val="00161A77"/>
    <w:rsid w:val="00165ABA"/>
    <w:rsid w:val="001C16E0"/>
    <w:rsid w:val="00221B74"/>
    <w:rsid w:val="00257F7A"/>
    <w:rsid w:val="00291EAD"/>
    <w:rsid w:val="00304D2C"/>
    <w:rsid w:val="00342667"/>
    <w:rsid w:val="0037042C"/>
    <w:rsid w:val="003E6E73"/>
    <w:rsid w:val="004A1E6F"/>
    <w:rsid w:val="004D7E0C"/>
    <w:rsid w:val="00542892"/>
    <w:rsid w:val="00572929"/>
    <w:rsid w:val="00664B4B"/>
    <w:rsid w:val="00716FFD"/>
    <w:rsid w:val="00796751"/>
    <w:rsid w:val="00833D53"/>
    <w:rsid w:val="008F306A"/>
    <w:rsid w:val="009643C8"/>
    <w:rsid w:val="00986549"/>
    <w:rsid w:val="009A590C"/>
    <w:rsid w:val="009D3DCF"/>
    <w:rsid w:val="00A108FD"/>
    <w:rsid w:val="00A141EB"/>
    <w:rsid w:val="00A77B8B"/>
    <w:rsid w:val="00AB3613"/>
    <w:rsid w:val="00AF2C65"/>
    <w:rsid w:val="00B63CB8"/>
    <w:rsid w:val="00CE21DF"/>
    <w:rsid w:val="00CF4732"/>
    <w:rsid w:val="00D8642C"/>
    <w:rsid w:val="00DA2818"/>
    <w:rsid w:val="00DB4085"/>
    <w:rsid w:val="00DC3AF9"/>
    <w:rsid w:val="00DD7BE5"/>
    <w:rsid w:val="00E14948"/>
    <w:rsid w:val="00E21E86"/>
    <w:rsid w:val="00E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6A1C"/>
  <w15:docId w15:val="{0FF3BACB-6CA2-429A-B4E7-CB199DB4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CF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D7BE5"/>
    <w:pPr>
      <w:shd w:val="clear" w:color="auto" w:fill="FFFFFF"/>
      <w:spacing w:before="86"/>
      <w:ind w:left="3850"/>
    </w:pPr>
    <w:rPr>
      <w:b/>
      <w:bCs/>
      <w:color w:val="000000"/>
      <w:spacing w:val="63"/>
      <w:sz w:val="21"/>
      <w:szCs w:val="21"/>
      <w:lang w:val="uk-UA"/>
    </w:rPr>
  </w:style>
  <w:style w:type="table" w:styleId="a4">
    <w:name w:val="Table Grid"/>
    <w:basedOn w:val="a1"/>
    <w:uiPriority w:val="59"/>
    <w:rsid w:val="000976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F2C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8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8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1618-Shevchenko.O</dc:creator>
  <cp:keywords/>
  <dc:description/>
  <cp:lastModifiedBy>Загальний відділ</cp:lastModifiedBy>
  <cp:revision>9</cp:revision>
  <cp:lastPrinted>2020-04-10T13:38:00Z</cp:lastPrinted>
  <dcterms:created xsi:type="dcterms:W3CDTF">2020-04-06T10:59:00Z</dcterms:created>
  <dcterms:modified xsi:type="dcterms:W3CDTF">2020-04-10T13:39:00Z</dcterms:modified>
</cp:coreProperties>
</file>